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AA" w:rsidRDefault="00C245EF" w:rsidP="008A14AA">
      <w:pPr>
        <w:jc w:val="center"/>
        <w:rPr>
          <w:sz w:val="48"/>
          <w:szCs w:val="48"/>
        </w:rPr>
      </w:pPr>
      <w:r>
        <w:rPr>
          <w:sz w:val="48"/>
          <w:szCs w:val="48"/>
        </w:rPr>
        <w:t>MONAC</w:t>
      </w:r>
      <w:r w:rsidR="00653B48">
        <w:rPr>
          <w:sz w:val="48"/>
          <w:szCs w:val="48"/>
        </w:rPr>
        <w:t>O</w:t>
      </w:r>
      <w:r w:rsidR="008A14AA" w:rsidRPr="0039715F">
        <w:rPr>
          <w:sz w:val="48"/>
          <w:szCs w:val="48"/>
        </w:rPr>
        <w:t xml:space="preserve"> SOLICITORS </w:t>
      </w:r>
    </w:p>
    <w:p w:rsidR="008A14AA" w:rsidRDefault="008A14AA" w:rsidP="008A14AA">
      <w:pPr>
        <w:jc w:val="center"/>
        <w:rPr>
          <w:sz w:val="28"/>
          <w:szCs w:val="28"/>
        </w:rPr>
      </w:pPr>
      <w:r>
        <w:rPr>
          <w:sz w:val="28"/>
          <w:szCs w:val="28"/>
        </w:rPr>
        <w:t>monacosolicitors.co.uk</w:t>
      </w:r>
    </w:p>
    <w:p w:rsidR="008A14AA" w:rsidRDefault="008A14AA" w:rsidP="008A14AA">
      <w:pPr>
        <w:jc w:val="center"/>
        <w:rPr>
          <w:sz w:val="28"/>
          <w:szCs w:val="28"/>
        </w:rPr>
      </w:pPr>
      <w:r>
        <w:rPr>
          <w:sz w:val="28"/>
          <w:szCs w:val="28"/>
        </w:rPr>
        <w:t>0800 533 5134 or 020 7717 5259</w:t>
      </w: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Pr="00354181" w:rsidRDefault="008A14AA" w:rsidP="008A14AA">
      <w:pPr>
        <w:rPr>
          <w:sz w:val="28"/>
          <w:szCs w:val="28"/>
        </w:rPr>
      </w:pPr>
      <w:r w:rsidRPr="00354181">
        <w:rPr>
          <w:sz w:val="28"/>
          <w:szCs w:val="28"/>
        </w:rPr>
        <w:t>Dear Sir or Madam</w:t>
      </w:r>
    </w:p>
    <w:p w:rsidR="008A14AA" w:rsidRPr="00354181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jc w:val="center"/>
        <w:rPr>
          <w:b/>
          <w:sz w:val="28"/>
          <w:szCs w:val="28"/>
        </w:rPr>
      </w:pPr>
    </w:p>
    <w:p w:rsidR="008A14AA" w:rsidRDefault="008A14AA" w:rsidP="008A14AA">
      <w:pPr>
        <w:jc w:val="center"/>
        <w:rPr>
          <w:b/>
          <w:sz w:val="28"/>
          <w:szCs w:val="28"/>
        </w:rPr>
      </w:pPr>
      <w:r w:rsidRPr="00354181">
        <w:rPr>
          <w:b/>
          <w:sz w:val="28"/>
          <w:szCs w:val="28"/>
        </w:rPr>
        <w:t xml:space="preserve">Free Legal </w:t>
      </w:r>
      <w:r>
        <w:rPr>
          <w:b/>
          <w:sz w:val="28"/>
          <w:szCs w:val="28"/>
        </w:rPr>
        <w:t xml:space="preserve">Letters and Documents: </w:t>
      </w:r>
      <w:r w:rsidRPr="00354181">
        <w:rPr>
          <w:b/>
          <w:sz w:val="28"/>
          <w:szCs w:val="28"/>
        </w:rPr>
        <w:t>Templates and Examples</w:t>
      </w:r>
    </w:p>
    <w:p w:rsidR="008A14AA" w:rsidRDefault="008A14AA" w:rsidP="008A14AA">
      <w:pPr>
        <w:jc w:val="center"/>
        <w:rPr>
          <w:b/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Many thanks for visiting Monaco Solicitors’ website.  We attach copy of the document that you asked for and hope you will find it useful.</w:t>
      </w: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If we can be of any further help, please do get in touch by ‘phone or via our website.</w:t>
      </w: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</w:p>
    <w:p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Monaco Solicitors</w:t>
      </w:r>
    </w:p>
    <w:p w:rsidR="008A14AA" w:rsidRDefault="008A14AA" w:rsidP="008A14AA">
      <w:pPr>
        <w:rPr>
          <w:sz w:val="28"/>
          <w:szCs w:val="28"/>
        </w:rPr>
      </w:pPr>
    </w:p>
    <w:p w:rsidR="00160E42" w:rsidRDefault="00160E42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2C38DE" w:rsidRDefault="002C38DE"/>
    <w:p w:rsidR="00742822" w:rsidRDefault="00C54689" w:rsidP="00D25D5B">
      <w:pPr>
        <w:pStyle w:val="NormalWeb"/>
        <w:rPr>
          <w:b/>
          <w:sz w:val="28"/>
          <w:szCs w:val="28"/>
        </w:rPr>
      </w:pPr>
      <w:r w:rsidRPr="005C494D">
        <w:rPr>
          <w:b/>
          <w:sz w:val="28"/>
          <w:szCs w:val="28"/>
        </w:rPr>
        <w:lastRenderedPageBreak/>
        <w:t xml:space="preserve">MONACO </w:t>
      </w:r>
      <w:r w:rsidRPr="00000956">
        <w:rPr>
          <w:b/>
          <w:sz w:val="28"/>
          <w:szCs w:val="28"/>
        </w:rPr>
        <w:t>SOLICITORS</w:t>
      </w:r>
      <w:r w:rsidR="00742822">
        <w:rPr>
          <w:b/>
          <w:sz w:val="28"/>
          <w:szCs w:val="28"/>
        </w:rPr>
        <w:t xml:space="preserve"> - Grievance </w:t>
      </w:r>
      <w:r w:rsidR="00742822" w:rsidRPr="00742822">
        <w:rPr>
          <w:b/>
          <w:sz w:val="28"/>
          <w:szCs w:val="28"/>
        </w:rPr>
        <w:t xml:space="preserve">appeal letter: </w:t>
      </w:r>
    </w:p>
    <w:p w:rsidR="00EA66FE" w:rsidRDefault="00742822" w:rsidP="00D25D5B">
      <w:pPr>
        <w:pStyle w:val="NormalWeb"/>
        <w:rPr>
          <w:b/>
          <w:sz w:val="28"/>
          <w:szCs w:val="28"/>
        </w:rPr>
      </w:pPr>
      <w:r w:rsidRPr="00742822">
        <w:rPr>
          <w:b/>
          <w:sz w:val="28"/>
          <w:szCs w:val="28"/>
        </w:rPr>
        <w:t>Maternity leave, mishandled return, indirect sex discrimination</w:t>
      </w:r>
    </w:p>
    <w:p w:rsidR="00EA66FE" w:rsidRDefault="00EA66FE" w:rsidP="00D25D5B">
      <w:pPr>
        <w:pStyle w:val="NormalWeb"/>
        <w:rPr>
          <w:b/>
          <w:sz w:val="28"/>
          <w:szCs w:val="28"/>
        </w:rPr>
      </w:pP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[Employee address]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[HR Manager]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[Company address]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[13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January 2017]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Dear [HR Manager]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Further to your letter of [10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January 2017] regarding the outcome of my grievance “the Grievance Outcome”, I am writing to provide you with notice of my forthcoming appeal against your decision. I am naturally disappointed with the grievance outcome and consider that in the circumstances I must appeal, although I am nonetheless grateful for your time in considering this matter.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would be grateful if you could appoint an independent individual who has sufficient standing in the Company and can overturn your decision.  If necessary, I would be grateful if you could appoint a decision-maker who is independent of the Company to hear these matters at appeal stage.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set out my grounds of appeal below.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Return from maternity leave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clear that the Grievance Outcome has failed to consider the account that I gave regarding the arrangements made on my return to work. The Grievance Outcome failed to take account of the relevant information presented and/or failed to make findings of fact that were reasonable based upon the evidence presented.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set out the relevant facts below which were largely ignored in the Grievance Outcome.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In the latter course of [2016] and early [2017] I discussed my return to work with [Line Manager].  I have reviewed various emails and meetings that took place during this period.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On [20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June 2016], I had a meeting with [Line Manager] at [Office] where we discussed my return to work. We discussed the possibility of me working with [Employee 2] as a job share.  It was agreed that I would work over three days a week and I was to confirm which days I could work, which I did in an email dated [3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rd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August 2016].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On [16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September 2016], [Line Manager] emailed me and said she was busy and would get back to me by midday the next day ‘with some ideas’. By [20th September 2016], I had heard nothing and chased [Line Manager] again with no response. On the same day I emailed [Line 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Manager] and told her that I would be coming in on the following Monday [24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September 2016] and she would need to make time for me.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was in this meeting that I said to [Line Manager] that I would likely be returning to work full time at the end of [2017]. I also told her that although I could work on evenings and weekends provided I had childcare in place, I would be unable to work past 5pm on days that I had to pick my daughter up from childcare. It was agreed that I would be able to use my annual leave to work a reduced working week and on the basis of the days accrued during my maternity leave I was able to use this annual leave in the first instance.  Thereafter, I would continue to use my annual leave and [Employee 2] would work on the other days.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During the meeting, [Line Manager] had said to me that [Employee 2] had done a job share in previous employment and she was aware of how a job share could be managed effectively. I remember asking whether [Employee 2] would be happy to work just two days a week while I did three and our specific job roles. I was told that I didn’t need to concern myself with what [Employee 2] would be doing.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notable that during the course of the grievance hearing, I presented evidence that demonstrated the following: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[Line Manager] had mishandled my return to work;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Failed to communicate with me and left me in a state of limbo with regards to my return to work;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Despite asking for parameters of quasi job-share arrangements to be put in place I was not told what decisions had been made. Whereas, in contrast, Employee 2, my maternity replacement, was kept informed and seemed to know more about my return to work than I did.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notable that no finding of fact has been made in this respect. I consider that this highlights the shallow manner in which the grievance was investigated as there has been insufficient interrogation of the factual circumstances and/or the Grievance Outcome reaches perverse conclusions.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Indirect sex discrimination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In my grievance letter, I noted that my requirement to work full-time hours of 48 hours per week was having a detrimental impact on me as a woman who has primary child care responsibilities. I believe that there is a policy, criteria or procedure in place that discriminates against women. This part of my grievance was not fully considered. The only options presented would result in me suffering a substantial financial disadvantage because the Company has a discriminatory policy in place to work excessive hours.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Conclusion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have been subject to a lengthy period where I have not had the assistance of my line management to enable me to return to my role in a meaningful way.  There has been no handover of my responsibilities from [Employee 2], who has retained ownership of duties that should have been given to me following a handover which could have taken a matter of days.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 feel that I have not been given appropriate options to enable me to work in a way which balances my competing responsibilities as a parent and to the Company. As such, I am left with no other option but to appeal the Grievance Outcome.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look forward to hearing from you soon regarding the arrangements for my appeal hearing.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Yours sincerely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[Employee name and signature]</w:t>
      </w:r>
    </w:p>
    <w:p w:rsidR="00D25D5B" w:rsidRDefault="00D25D5B" w:rsidP="00D25D5B">
      <w:pPr>
        <w:pStyle w:val="NormalWeb"/>
        <w:rPr>
          <w:b/>
          <w:sz w:val="28"/>
          <w:szCs w:val="28"/>
        </w:rPr>
      </w:pPr>
      <w:bookmarkStart w:id="0" w:name="_GoBack"/>
      <w:bookmarkEnd w:id="0"/>
    </w:p>
    <w:sectPr w:rsidR="00D2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C2E"/>
    <w:multiLevelType w:val="multilevel"/>
    <w:tmpl w:val="56C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29BF"/>
    <w:multiLevelType w:val="multilevel"/>
    <w:tmpl w:val="76A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85936"/>
    <w:multiLevelType w:val="multilevel"/>
    <w:tmpl w:val="529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57FBB"/>
    <w:multiLevelType w:val="multilevel"/>
    <w:tmpl w:val="DCAA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C1C03"/>
    <w:multiLevelType w:val="multilevel"/>
    <w:tmpl w:val="A09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4A79"/>
    <w:multiLevelType w:val="multilevel"/>
    <w:tmpl w:val="AEC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F00BC"/>
    <w:multiLevelType w:val="multilevel"/>
    <w:tmpl w:val="AC3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74A60"/>
    <w:multiLevelType w:val="multilevel"/>
    <w:tmpl w:val="FE80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40AFC"/>
    <w:multiLevelType w:val="multilevel"/>
    <w:tmpl w:val="4AF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C229F"/>
    <w:multiLevelType w:val="multilevel"/>
    <w:tmpl w:val="EE24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6699B"/>
    <w:multiLevelType w:val="multilevel"/>
    <w:tmpl w:val="502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61431"/>
    <w:multiLevelType w:val="multilevel"/>
    <w:tmpl w:val="85D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61F2D"/>
    <w:multiLevelType w:val="multilevel"/>
    <w:tmpl w:val="8C96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45399"/>
    <w:multiLevelType w:val="multilevel"/>
    <w:tmpl w:val="DAA6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20BA2"/>
    <w:multiLevelType w:val="multilevel"/>
    <w:tmpl w:val="11D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A374B"/>
    <w:multiLevelType w:val="multilevel"/>
    <w:tmpl w:val="034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113BB"/>
    <w:multiLevelType w:val="multilevel"/>
    <w:tmpl w:val="262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67A8D"/>
    <w:multiLevelType w:val="multilevel"/>
    <w:tmpl w:val="A3CA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752F3"/>
    <w:multiLevelType w:val="multilevel"/>
    <w:tmpl w:val="148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6595C"/>
    <w:multiLevelType w:val="multilevel"/>
    <w:tmpl w:val="C9F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C4DE2"/>
    <w:multiLevelType w:val="multilevel"/>
    <w:tmpl w:val="2D50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E2D50"/>
    <w:multiLevelType w:val="multilevel"/>
    <w:tmpl w:val="3AB2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E6E66"/>
    <w:multiLevelType w:val="multilevel"/>
    <w:tmpl w:val="356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50B33"/>
    <w:multiLevelType w:val="multilevel"/>
    <w:tmpl w:val="965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10F3E"/>
    <w:multiLevelType w:val="multilevel"/>
    <w:tmpl w:val="BD38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468A2"/>
    <w:multiLevelType w:val="multilevel"/>
    <w:tmpl w:val="996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85618"/>
    <w:multiLevelType w:val="multilevel"/>
    <w:tmpl w:val="26E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C34AE"/>
    <w:multiLevelType w:val="multilevel"/>
    <w:tmpl w:val="8F4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75708"/>
    <w:multiLevelType w:val="multilevel"/>
    <w:tmpl w:val="4BA0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31542"/>
    <w:multiLevelType w:val="multilevel"/>
    <w:tmpl w:val="8CC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8768C"/>
    <w:multiLevelType w:val="multilevel"/>
    <w:tmpl w:val="766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70B35"/>
    <w:multiLevelType w:val="multilevel"/>
    <w:tmpl w:val="49B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A347C"/>
    <w:multiLevelType w:val="multilevel"/>
    <w:tmpl w:val="92CA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302AB"/>
    <w:multiLevelType w:val="multilevel"/>
    <w:tmpl w:val="1B1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82B85"/>
    <w:multiLevelType w:val="multilevel"/>
    <w:tmpl w:val="AF1E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711C4"/>
    <w:multiLevelType w:val="multilevel"/>
    <w:tmpl w:val="822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A35F5C"/>
    <w:multiLevelType w:val="multilevel"/>
    <w:tmpl w:val="0E4E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18"/>
  </w:num>
  <w:num w:numId="5">
    <w:abstractNumId w:val="6"/>
  </w:num>
  <w:num w:numId="6">
    <w:abstractNumId w:val="27"/>
  </w:num>
  <w:num w:numId="7">
    <w:abstractNumId w:val="27"/>
    <w:lvlOverride w:ilvl="1">
      <w:lvl w:ilvl="1">
        <w:numFmt w:val="decimal"/>
        <w:lvlText w:val="%2."/>
        <w:lvlJc w:val="left"/>
      </w:lvl>
    </w:lvlOverride>
  </w:num>
  <w:num w:numId="8">
    <w:abstractNumId w:val="14"/>
  </w:num>
  <w:num w:numId="9">
    <w:abstractNumId w:val="22"/>
  </w:num>
  <w:num w:numId="10">
    <w:abstractNumId w:val="11"/>
  </w:num>
  <w:num w:numId="11">
    <w:abstractNumId w:val="7"/>
  </w:num>
  <w:num w:numId="12">
    <w:abstractNumId w:val="30"/>
  </w:num>
  <w:num w:numId="13">
    <w:abstractNumId w:val="35"/>
  </w:num>
  <w:num w:numId="14">
    <w:abstractNumId w:val="3"/>
  </w:num>
  <w:num w:numId="15">
    <w:abstractNumId w:val="36"/>
  </w:num>
  <w:num w:numId="16">
    <w:abstractNumId w:val="31"/>
  </w:num>
  <w:num w:numId="17">
    <w:abstractNumId w:val="12"/>
  </w:num>
  <w:num w:numId="18">
    <w:abstractNumId w:val="8"/>
  </w:num>
  <w:num w:numId="19">
    <w:abstractNumId w:val="0"/>
  </w:num>
  <w:num w:numId="20">
    <w:abstractNumId w:val="1"/>
  </w:num>
  <w:num w:numId="21">
    <w:abstractNumId w:val="9"/>
  </w:num>
  <w:num w:numId="22">
    <w:abstractNumId w:val="16"/>
  </w:num>
  <w:num w:numId="23">
    <w:abstractNumId w:val="19"/>
  </w:num>
  <w:num w:numId="24">
    <w:abstractNumId w:val="17"/>
  </w:num>
  <w:num w:numId="25">
    <w:abstractNumId w:val="13"/>
  </w:num>
  <w:num w:numId="26">
    <w:abstractNumId w:val="4"/>
  </w:num>
  <w:num w:numId="27">
    <w:abstractNumId w:val="32"/>
  </w:num>
  <w:num w:numId="28">
    <w:abstractNumId w:val="20"/>
  </w:num>
  <w:num w:numId="29">
    <w:abstractNumId w:val="21"/>
  </w:num>
  <w:num w:numId="30">
    <w:abstractNumId w:val="24"/>
  </w:num>
  <w:num w:numId="31">
    <w:abstractNumId w:val="10"/>
  </w:num>
  <w:num w:numId="32">
    <w:abstractNumId w:val="34"/>
  </w:num>
  <w:num w:numId="33">
    <w:abstractNumId w:val="5"/>
  </w:num>
  <w:num w:numId="34">
    <w:abstractNumId w:val="28"/>
  </w:num>
  <w:num w:numId="35">
    <w:abstractNumId w:val="15"/>
  </w:num>
  <w:num w:numId="36">
    <w:abstractNumId w:val="33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AA"/>
    <w:rsid w:val="0001456D"/>
    <w:rsid w:val="000223B0"/>
    <w:rsid w:val="00024D1B"/>
    <w:rsid w:val="0007572B"/>
    <w:rsid w:val="000B4227"/>
    <w:rsid w:val="000F78ED"/>
    <w:rsid w:val="00121AB6"/>
    <w:rsid w:val="00157A76"/>
    <w:rsid w:val="00160E42"/>
    <w:rsid w:val="001C5CDB"/>
    <w:rsid w:val="001D6C79"/>
    <w:rsid w:val="0022216D"/>
    <w:rsid w:val="002C38DE"/>
    <w:rsid w:val="003151E9"/>
    <w:rsid w:val="00324FBC"/>
    <w:rsid w:val="00372853"/>
    <w:rsid w:val="00454FC9"/>
    <w:rsid w:val="004E4609"/>
    <w:rsid w:val="005C427A"/>
    <w:rsid w:val="00642B72"/>
    <w:rsid w:val="00653B48"/>
    <w:rsid w:val="00655177"/>
    <w:rsid w:val="00693216"/>
    <w:rsid w:val="00724419"/>
    <w:rsid w:val="00724E87"/>
    <w:rsid w:val="00742822"/>
    <w:rsid w:val="007654AF"/>
    <w:rsid w:val="00793821"/>
    <w:rsid w:val="007A3A91"/>
    <w:rsid w:val="007F1E26"/>
    <w:rsid w:val="00850E06"/>
    <w:rsid w:val="0088255B"/>
    <w:rsid w:val="008A14AA"/>
    <w:rsid w:val="008E792E"/>
    <w:rsid w:val="008F07F1"/>
    <w:rsid w:val="008F7239"/>
    <w:rsid w:val="009319FB"/>
    <w:rsid w:val="00963F6A"/>
    <w:rsid w:val="009F75FF"/>
    <w:rsid w:val="00A515B3"/>
    <w:rsid w:val="00A55630"/>
    <w:rsid w:val="00A964C4"/>
    <w:rsid w:val="00AB7F38"/>
    <w:rsid w:val="00B208BB"/>
    <w:rsid w:val="00B97E0C"/>
    <w:rsid w:val="00BA4602"/>
    <w:rsid w:val="00BB0A92"/>
    <w:rsid w:val="00BC29FA"/>
    <w:rsid w:val="00C245EF"/>
    <w:rsid w:val="00C54689"/>
    <w:rsid w:val="00D2576E"/>
    <w:rsid w:val="00D25D5B"/>
    <w:rsid w:val="00D50722"/>
    <w:rsid w:val="00D97874"/>
    <w:rsid w:val="00DF0428"/>
    <w:rsid w:val="00EA66FE"/>
    <w:rsid w:val="00EB55FE"/>
    <w:rsid w:val="00EC1858"/>
    <w:rsid w:val="00ED05E1"/>
    <w:rsid w:val="00F318E8"/>
    <w:rsid w:val="00F73F11"/>
    <w:rsid w:val="00F86ABA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F4FFD-266B-4436-ABAC-ABF0B751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  <w:style w:type="character" w:customStyle="1" w:styleId="Heading2Char">
    <w:name w:val="Heading 2 Char"/>
    <w:basedOn w:val="DefaultParagraphFont"/>
    <w:link w:val="Heading2"/>
    <w:uiPriority w:val="9"/>
    <w:semiHidden/>
    <w:rsid w:val="00850E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A556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DB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DB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DB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C5CDB"/>
    <w:pPr>
      <w:spacing w:after="0" w:line="240" w:lineRule="auto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8708-2614-48A7-B36E-8A5198B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Monaco</dc:creator>
  <cp:keywords/>
  <dc:description/>
  <cp:lastModifiedBy>Jenny Monaco</cp:lastModifiedBy>
  <cp:revision>2</cp:revision>
  <dcterms:created xsi:type="dcterms:W3CDTF">2019-08-24T20:18:00Z</dcterms:created>
  <dcterms:modified xsi:type="dcterms:W3CDTF">2019-08-24T20:18:00Z</dcterms:modified>
</cp:coreProperties>
</file>